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62" w:rsidRDefault="001709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248285</wp:posOffset>
            </wp:positionV>
            <wp:extent cx="1597660" cy="1819275"/>
            <wp:effectExtent l="19050" t="0" r="2540" b="0"/>
            <wp:wrapNone/>
            <wp:docPr id="2" name="Рисунок 2" descr="C:\Windows\System32\config\systemprofile\Downloads\Attachments_baltaevskaya@mail.ru_2020-12-04_12-18-05\88148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Attachments_baltaevskaya@mail.ru_2020-12-04_12-18-05\881483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:rsidR="00170962" w:rsidRDefault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</w:t>
      </w:r>
    </w:p>
    <w:p w:rsidR="00B30BDF" w:rsidRDefault="00170962" w:rsidP="00170962">
      <w:pPr>
        <w:jc w:val="center"/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Новости профсоюза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         202</w:t>
      </w:r>
      <w:r w:rsidR="008A1C57">
        <w:rPr>
          <w:rFonts w:ascii="Arial" w:hAnsi="Arial" w:cs="Arial"/>
          <w:i/>
          <w:iCs/>
          <w:color w:val="FF0000"/>
          <w:sz w:val="44"/>
          <w:szCs w:val="44"/>
        </w:rPr>
        <w:t>2</w:t>
      </w:r>
      <w:r>
        <w:rPr>
          <w:rFonts w:ascii="Arial" w:hAnsi="Arial" w:cs="Arial"/>
          <w:i/>
          <w:iCs/>
          <w:color w:val="FF0000"/>
          <w:sz w:val="44"/>
          <w:szCs w:val="44"/>
        </w:rPr>
        <w:t>-20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>2</w:t>
      </w:r>
      <w:r w:rsidR="008A1C57">
        <w:rPr>
          <w:rFonts w:ascii="Arial" w:hAnsi="Arial" w:cs="Arial"/>
          <w:i/>
          <w:iCs/>
          <w:color w:val="FF0000"/>
          <w:sz w:val="44"/>
          <w:szCs w:val="44"/>
        </w:rPr>
        <w:t>3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 xml:space="preserve"> </w:t>
      </w:r>
      <w:r>
        <w:rPr>
          <w:rFonts w:ascii="Arial" w:hAnsi="Arial" w:cs="Arial"/>
          <w:i/>
          <w:iCs/>
          <w:color w:val="FF0000"/>
          <w:sz w:val="44"/>
          <w:szCs w:val="44"/>
        </w:rPr>
        <w:t>год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</w:p>
    <w:p w:rsidR="00A05167" w:rsidRDefault="00A05167" w:rsidP="00A05167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549275</wp:posOffset>
            </wp:positionV>
            <wp:extent cx="1771650" cy="1329690"/>
            <wp:effectExtent l="19050" t="0" r="0" b="0"/>
            <wp:wrapTight wrapText="bothSides">
              <wp:wrapPolygon edited="0">
                <wp:start x="-232" y="0"/>
                <wp:lineTo x="-232" y="21352"/>
                <wp:lineTo x="21600" y="21352"/>
                <wp:lineTo x="21600" y="0"/>
                <wp:lineTo x="-232" y="0"/>
              </wp:wrapPolygon>
            </wp:wrapTight>
            <wp:docPr id="55" name="Рисунок 55" descr="C:\Windows\System32\config\systemprofile\Documents\Downloads\милен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Windows\System32\config\systemprofile\Documents\Downloads\милена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FF0000"/>
          <w:sz w:val="44"/>
          <w:szCs w:val="44"/>
        </w:rPr>
        <w:t>Первомайское профсоюзное собрание</w:t>
      </w:r>
    </w:p>
    <w:p w:rsidR="00A05167" w:rsidRDefault="00A05167" w:rsidP="00A05167">
      <w:pPr>
        <w:pStyle w:val="a5"/>
        <w:jc w:val="both"/>
      </w:pPr>
      <w:r>
        <w:rPr>
          <w:rFonts w:ascii="Arial" w:hAnsi="Arial" w:cs="Arial"/>
          <w:sz w:val="27"/>
          <w:szCs w:val="27"/>
          <w:shd w:val="clear" w:color="auto" w:fill="FFFFFF"/>
        </w:rPr>
        <w:t xml:space="preserve">1 мая в Большом зале филармонии представители профсоюзов образования и промышленности собрались на общегородском собрании, чтобы обсудить проблемы, которые стоят перед разными категориями работников в наше непростое время. 2023 год объявлен в России Годом педагога и наставника. Поэтому особенно актуально и злободневно </w:t>
      </w:r>
      <w:proofErr w:type="gramStart"/>
      <w:r>
        <w:rPr>
          <w:rFonts w:ascii="Arial" w:hAnsi="Arial" w:cs="Arial"/>
          <w:sz w:val="27"/>
          <w:szCs w:val="27"/>
          <w:shd w:val="clear" w:color="auto" w:fill="FFFFFF"/>
        </w:rPr>
        <w:t>прозвучало выступление председателя городской организации Профсоюза Кузнецовой Л.Г. В своем выступлении Людмила Геннадьевна рассказала</w:t>
      </w:r>
      <w:proofErr w:type="gramEnd"/>
      <w:r>
        <w:rPr>
          <w:rFonts w:ascii="Arial" w:hAnsi="Arial" w:cs="Arial"/>
          <w:sz w:val="27"/>
          <w:szCs w:val="27"/>
          <w:shd w:val="clear" w:color="auto" w:fill="FFFFFF"/>
        </w:rPr>
        <w:t xml:space="preserve"> о проблемах в системе образования. Главными вопросами, требующими внимания, были названы:</w:t>
      </w:r>
    </w:p>
    <w:p w:rsidR="00A05167" w:rsidRDefault="00A05167" w:rsidP="00A05167">
      <w:pPr>
        <w:pStyle w:val="a7"/>
      </w:pPr>
      <w:r>
        <w:rPr>
          <w:rFonts w:ascii="Arial" w:hAnsi="Arial" w:cs="Arial"/>
          <w:sz w:val="27"/>
          <w:szCs w:val="27"/>
          <w:shd w:val="clear" w:color="auto" w:fill="FFFFFF"/>
        </w:rPr>
        <w:t>- справедливая и достойная оплата труда</w:t>
      </w:r>
      <w:r>
        <w:rPr>
          <w:rFonts w:ascii="Arial" w:hAnsi="Arial" w:cs="Arial"/>
          <w:sz w:val="27"/>
          <w:szCs w:val="27"/>
        </w:rPr>
        <w:t>;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 юридическая поддержка и защита педагогов</w:t>
      </w:r>
      <w:r>
        <w:rPr>
          <w:rFonts w:ascii="Arial" w:hAnsi="Arial" w:cs="Arial"/>
          <w:sz w:val="27"/>
          <w:szCs w:val="27"/>
        </w:rPr>
        <w:t>;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 восполнение кадрового дефицита и привлечение в школу молодых специалистов</w:t>
      </w:r>
      <w:r>
        <w:rPr>
          <w:rFonts w:ascii="Arial" w:hAnsi="Arial" w:cs="Arial"/>
          <w:sz w:val="27"/>
          <w:szCs w:val="27"/>
        </w:rPr>
        <w:t>;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 сохранение льгот и возможность санаторного оздоровления</w:t>
      </w:r>
      <w:r>
        <w:rPr>
          <w:rFonts w:ascii="Arial" w:hAnsi="Arial" w:cs="Arial"/>
          <w:sz w:val="27"/>
          <w:szCs w:val="27"/>
        </w:rPr>
        <w:t>;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 достойные условия труда.</w:t>
      </w:r>
    </w:p>
    <w:p w:rsidR="00A05167" w:rsidRDefault="00A05167" w:rsidP="00A05167">
      <w:pPr>
        <w:pStyle w:val="a5"/>
        <w:jc w:val="both"/>
      </w:pPr>
      <w:r>
        <w:t> </w:t>
      </w:r>
    </w:p>
    <w:p w:rsidR="00A05167" w:rsidRDefault="00A05167" w:rsidP="00A05167">
      <w:pPr>
        <w:pStyle w:val="a5"/>
        <w:jc w:val="both"/>
      </w:pPr>
      <w:r>
        <w:rPr>
          <w:rFonts w:ascii="Arial" w:hAnsi="Arial" w:cs="Arial"/>
          <w:i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495935</wp:posOffset>
            </wp:positionV>
            <wp:extent cx="1918970" cy="1438275"/>
            <wp:effectExtent l="19050" t="0" r="5080" b="0"/>
            <wp:wrapTight wrapText="bothSides">
              <wp:wrapPolygon edited="0">
                <wp:start x="-214" y="0"/>
                <wp:lineTo x="-214" y="21457"/>
                <wp:lineTo x="21657" y="21457"/>
                <wp:lineTo x="21657" y="0"/>
                <wp:lineTo x="-214" y="0"/>
              </wp:wrapPolygon>
            </wp:wrapTight>
            <wp:docPr id="47" name="Рисунок 47" descr="C:\Windows\System32\config\systemprofile\Documents\Downloads\миле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Windows\System32\config\systemprofile\Documents\Downloads\милен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FF0000"/>
          <w:sz w:val="44"/>
          <w:szCs w:val="44"/>
        </w:rPr>
        <w:t>На субботник становись!</w:t>
      </w:r>
    </w:p>
    <w:p w:rsidR="00A05167" w:rsidRDefault="002A0DBC" w:rsidP="00A05167">
      <w:pPr>
        <w:pStyle w:val="a5"/>
        <w:jc w:val="both"/>
      </w:pPr>
      <w:hyperlink r:id="rId7" w:tgtFrame="_blank" w:tooltip="Нажмите для просмотра в полном размере..." w:history="1">
        <w:r w:rsidRPr="002A0DBC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лддт.рф/_si/0/01996411.jpg" target="&quot;_blank&quot;" title="&quot;Нажмите для просмотра в полном размере...&quot;" style="width:24pt;height:24pt" o:button="t"/>
          </w:pict>
        </w:r>
      </w:hyperlink>
      <w:r w:rsidR="00A05167">
        <w:rPr>
          <w:rFonts w:ascii="Arial" w:hAnsi="Arial" w:cs="Arial"/>
          <w:sz w:val="27"/>
          <w:szCs w:val="27"/>
        </w:rPr>
        <w:t xml:space="preserve">В конце апреля в рамках месячника по охране труда во всех структурных подразделениях прошли субботники по приведению в порядок зданий и прилегающих территории. К первомайским праздникам </w:t>
      </w:r>
      <w:proofErr w:type="gramStart"/>
      <w:r w:rsidR="00A05167">
        <w:rPr>
          <w:rFonts w:ascii="Arial" w:hAnsi="Arial" w:cs="Arial"/>
          <w:sz w:val="27"/>
          <w:szCs w:val="27"/>
        </w:rPr>
        <w:t>готовы</w:t>
      </w:r>
      <w:proofErr w:type="gramEnd"/>
      <w:r w:rsidR="00A05167">
        <w:rPr>
          <w:rFonts w:ascii="Arial" w:hAnsi="Arial" w:cs="Arial"/>
          <w:sz w:val="27"/>
          <w:szCs w:val="27"/>
        </w:rPr>
        <w:t>!</w:t>
      </w:r>
    </w:p>
    <w:p w:rsidR="00A05167" w:rsidRDefault="002A0DBC" w:rsidP="00A05167">
      <w:pPr>
        <w:pStyle w:val="a5"/>
        <w:jc w:val="center"/>
      </w:pPr>
      <w:hyperlink r:id="rId8" w:tgtFrame="_blank" w:tooltip="Нажмите для просмотра в полном размере..." w:history="1">
        <w:r w:rsidRPr="002A0DBC">
          <w:rPr>
            <w:color w:val="0000FF"/>
          </w:rPr>
          <w:pict>
            <v:shape id="_x0000_i1026" type="#_x0000_t75" alt="" href="https://лддт.рф/_si/0/32410958.jpg" target="&quot;_blank&quot;" title="&quot;Нажмите для просмотра в полном размере...&quot;" style="width:24pt;height:24pt" o:button="t"/>
          </w:pict>
        </w:r>
      </w:hyperlink>
    </w:p>
    <w:p w:rsidR="00A05167" w:rsidRDefault="00A05167" w:rsidP="006D6091">
      <w:pPr>
        <w:pStyle w:val="a5"/>
        <w:spacing w:after="165" w:afterAutospacing="0"/>
        <w:jc w:val="both"/>
        <w:rPr>
          <w:rFonts w:ascii="Arial" w:hAnsi="Arial" w:cs="Arial"/>
          <w:i/>
          <w:iCs/>
          <w:color w:val="FF0000"/>
          <w:sz w:val="44"/>
          <w:szCs w:val="44"/>
        </w:rPr>
      </w:pPr>
    </w:p>
    <w:p w:rsidR="006D6091" w:rsidRDefault="006D6091" w:rsidP="006D6091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t>"Педагогическая снежинка - 2023"</w:t>
      </w:r>
    </w:p>
    <w:p w:rsidR="006D6091" w:rsidRDefault="006D6091" w:rsidP="006D6091">
      <w:pPr>
        <w:pStyle w:val="a5"/>
        <w:jc w:val="both"/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72390</wp:posOffset>
            </wp:positionV>
            <wp:extent cx="1905000" cy="1428750"/>
            <wp:effectExtent l="19050" t="0" r="0" b="0"/>
            <wp:wrapSquare wrapText="bothSides"/>
            <wp:docPr id="11" name="Рисунок 1" descr="https://lddt.ucoz.site/_si/0/s22960330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ddt.ucoz.site/_si/0/s22960330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В первый весенний день на лыжной базе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Уралвагонзавода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 xml:space="preserve"> состоялась традиционная эстафета «Педагогическая снежинка», организованная Горкомом профсоюза. Профсоюзная организация Дома детского творчества на этот </w:t>
      </w:r>
      <w:r>
        <w:rPr>
          <w:rFonts w:ascii="Arial" w:hAnsi="Arial" w:cs="Arial"/>
          <w:sz w:val="27"/>
          <w:szCs w:val="27"/>
          <w:shd w:val="clear" w:color="auto" w:fill="FFFFFF"/>
        </w:rPr>
        <w:lastRenderedPageBreak/>
        <w:t xml:space="preserve">раз выставила для участия две смешанные команды. Наши педагоги заняли позицию в середине турнирной таблицы -  12 и 19 место из 33 команд. Все команды - участники были награждены сладкими призами городского комитета профсоюза. Благодарим Богомолову Н.В., Лахтину М.А., Дудина С.Л.,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Тюстину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 xml:space="preserve"> Э.В., Соловьеву А.В., Иванова Д.В. за участие в соревновании и администрацию Дома творчества за поддержку! </w:t>
      </w:r>
    </w:p>
    <w:p w:rsidR="006D6091" w:rsidRDefault="006D6091" w:rsidP="006D6091">
      <w:pPr>
        <w:pStyle w:val="a5"/>
        <w:spacing w:after="165" w:afterAutospacing="0"/>
        <w:jc w:val="both"/>
      </w:pPr>
      <w:r>
        <w:t> </w:t>
      </w:r>
    </w:p>
    <w:p w:rsidR="006D6091" w:rsidRDefault="006D6091" w:rsidP="006D6091">
      <w:pPr>
        <w:pStyle w:val="a5"/>
        <w:spacing w:after="165" w:afterAutospacing="0"/>
        <w:jc w:val="both"/>
      </w:pPr>
      <w:r>
        <w:t> </w:t>
      </w:r>
      <w:r>
        <w:rPr>
          <w:rFonts w:ascii="Arial" w:hAnsi="Arial" w:cs="Arial"/>
          <w:i/>
          <w:iCs/>
          <w:color w:val="FF0000"/>
          <w:sz w:val="44"/>
          <w:szCs w:val="44"/>
        </w:rPr>
        <w:t>Посылка солдатам</w:t>
      </w:r>
    </w:p>
    <w:p w:rsidR="006D6091" w:rsidRDefault="006D6091" w:rsidP="006D6091">
      <w:pPr>
        <w:pStyle w:val="a5"/>
        <w:jc w:val="both"/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73660</wp:posOffset>
            </wp:positionV>
            <wp:extent cx="1905000" cy="1428750"/>
            <wp:effectExtent l="19050" t="0" r="0" b="0"/>
            <wp:wrapSquare wrapText="bothSides"/>
            <wp:docPr id="10" name="Рисунок 2" descr="https://lddt.ucoz.site/_si/0/s55573126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ddt.ucoz.site/_si/0/s55573126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  <w:shd w:val="clear" w:color="auto" w:fill="FFFFFF"/>
        </w:rPr>
        <w:t>В середине октября профсоюзная организация ДДТ организовала сбор помощи военнослужащим и мобилизованным. Весь коллектив принял единодушное участие в этой благородной акции. Денежные средства в размере 30 тысяч были потрачены на приобретение теплых вещей, комплектов нательного белья, носков, перчаток, предметов личной гигиены, медикаментов и перевязочных материалов. Дети сотрудников нарисовали рисунки для наших защитников. В начале декабря посылка была отправлена к месту назначения.</w:t>
      </w:r>
    </w:p>
    <w:p w:rsidR="006D6091" w:rsidRDefault="006D6091" w:rsidP="006D6091">
      <w:pPr>
        <w:pStyle w:val="a5"/>
        <w:jc w:val="both"/>
      </w:pPr>
      <w:r>
        <w:t>  </w:t>
      </w:r>
    </w:p>
    <w:p w:rsidR="006D6091" w:rsidRDefault="006D6091" w:rsidP="006D6091">
      <w:pPr>
        <w:pStyle w:val="a5"/>
        <w:jc w:val="both"/>
      </w:pPr>
      <w:r>
        <w:rPr>
          <w:rFonts w:ascii="Arial" w:hAnsi="Arial" w:cs="Arial"/>
          <w:i/>
          <w:iCs/>
          <w:noProof/>
          <w:color w:val="FF000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324485</wp:posOffset>
            </wp:positionV>
            <wp:extent cx="1905000" cy="1352550"/>
            <wp:effectExtent l="19050" t="0" r="0" b="0"/>
            <wp:wrapSquare wrapText="bothSides"/>
            <wp:docPr id="6" name="Рисунок 3" descr="https://lddt.ucoz.site/_si/0/s43182651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ddt.ucoz.site/_si/0/s43182651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FF0000"/>
          <w:sz w:val="44"/>
          <w:szCs w:val="44"/>
        </w:rPr>
        <w:t>Презентация альманаха "Мы любим наш родной Тагил"</w:t>
      </w:r>
    </w:p>
    <w:p w:rsidR="006D6091" w:rsidRDefault="006D6091" w:rsidP="006D6091">
      <w:pPr>
        <w:pStyle w:val="a5"/>
        <w:jc w:val="both"/>
      </w:pPr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 xml:space="preserve">19 октября в Доме Учителя состоялась презентация альманаха «Мы любим наш родной Тагил». На его страницах – стихотворения и рисунки юных </w:t>
      </w:r>
      <w:proofErr w:type="spellStart"/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>тагильчан</w:t>
      </w:r>
      <w:proofErr w:type="spellEnd"/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 xml:space="preserve">.  Альманах, посвященный 300-летию Нижнего Тагила, это результат воплощения в жизнь творческого проекта городской организации Профсоюза. Председатель городской организации Профсоюза работников народного образования и науки РФ Людмила Кузнецова поблагодарила юных </w:t>
      </w:r>
      <w:proofErr w:type="spellStart"/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>тагильчан</w:t>
      </w:r>
      <w:proofErr w:type="spellEnd"/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 xml:space="preserve"> за участие в конкурсах. Особые слова благодарности прозвучали в адрес профсоюзных организаций Городского дворца детского и юношеского творчества и Дома детского творчества Ленинского района за помощь в реализации проекта и создании сборника. В праздничной атмосфере юные поэты читали свои стихи, а рисунки юных художников транслировали на большом экране. Призеры конкурсов получили дипломы, сладкие призы и воздушные шары.</w:t>
      </w:r>
    </w:p>
    <w:p w:rsidR="006D6091" w:rsidRDefault="006D6091" w:rsidP="006D6091">
      <w:pPr>
        <w:pStyle w:val="a5"/>
        <w:spacing w:after="165" w:afterAutospacing="0"/>
        <w:jc w:val="both"/>
      </w:pPr>
      <w:r>
        <w:t>  </w:t>
      </w:r>
    </w:p>
    <w:p w:rsidR="006D6091" w:rsidRDefault="006D6091" w:rsidP="006D6091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t>Августовская педагогическая конференция</w:t>
      </w:r>
    </w:p>
    <w:p w:rsidR="006D6091" w:rsidRDefault="006D6091" w:rsidP="006D6091">
      <w:pPr>
        <w:pStyle w:val="a5"/>
        <w:jc w:val="both"/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76200</wp:posOffset>
            </wp:positionV>
            <wp:extent cx="1905000" cy="1428750"/>
            <wp:effectExtent l="19050" t="0" r="0" b="0"/>
            <wp:wrapSquare wrapText="bothSides"/>
            <wp:docPr id="4" name="Рисунок 4" descr="https://lddt.ucoz.site/_si/0/s50777170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ddt.ucoz.site/_si/0/s50777170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29 августа в школе 100 состоялась традиционная августовская конференция. С началом нового учебного года педагогов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поздравили заместитель Главы Администрации города по социальной политике В.Г. Суров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депутат Законодательного собрания Свердловской области В.В.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Погудин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Епископ Нижнетагильский 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Невьянский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Феодосий. Начальник управления образования Т.А.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Удинцева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представила отчет о проделанной за год работе, успехах и  достижениях педагогов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и учащихся.   Затем состоялось награждение лучших педагогов грамотами и благодарственными письмами.</w:t>
      </w:r>
    </w:p>
    <w:p w:rsidR="006D6091" w:rsidRDefault="006D6091" w:rsidP="006D6091">
      <w:pPr>
        <w:pStyle w:val="a5"/>
        <w:jc w:val="both"/>
      </w:pPr>
      <w:r>
        <w:rPr>
          <w:shd w:val="clear" w:color="auto" w:fill="FFFFFF"/>
        </w:rPr>
        <w:t> </w:t>
      </w:r>
      <w:r>
        <w:t> </w:t>
      </w:r>
    </w:p>
    <w:p w:rsidR="006D6091" w:rsidRDefault="006D6091" w:rsidP="006D6091">
      <w:pPr>
        <w:pStyle w:val="a5"/>
        <w:spacing w:after="165" w:afterAutospacing="0"/>
        <w:jc w:val="both"/>
      </w:pPr>
      <w:r>
        <w:rPr>
          <w:rFonts w:ascii="Arial" w:hAnsi="Arial" w:cs="Arial"/>
          <w:i/>
          <w:iCs/>
          <w:color w:val="FF0000"/>
          <w:sz w:val="44"/>
          <w:szCs w:val="44"/>
        </w:rPr>
        <w:t>Торжественное мероприятие, посвящённое Дню России</w:t>
      </w:r>
    </w:p>
    <w:p w:rsidR="006D6091" w:rsidRDefault="006D6091" w:rsidP="006D6091">
      <w:pPr>
        <w:pStyle w:val="a5"/>
        <w:spacing w:after="165" w:afterAutospacing="0"/>
        <w:jc w:val="both"/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71755</wp:posOffset>
            </wp:positionV>
            <wp:extent cx="1905000" cy="1428750"/>
            <wp:effectExtent l="19050" t="0" r="0" b="0"/>
            <wp:wrapSquare wrapText="bothSides"/>
            <wp:docPr id="1" name="Рисунок 5" descr="https://lddt.ucoz.site/_si/0/s40554940.jpg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ddt.ucoz.site/_si/0/s40554940.jpg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12 июня 2022 года общественная палата города Нижний Тагил провела шествие, посвященное Дню России. От главного городского фонтана колонна активистов прошла по набережной в парк им. А.П.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Бондина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В шествии приняли участие более 500 человек от бюджетных организаций и предприятий города. Наше учреждение было представлено директором ДДТ Кравченко Н.В., председателем ППО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Балтаевской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Т.Р., педагогом СП «Мечта» Стариковым В.П. В парке состоялся митинг и концерт оркестра «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Тагил-бэнд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».</w:t>
      </w:r>
    </w:p>
    <w:p w:rsidR="00170962" w:rsidRPr="00170962" w:rsidRDefault="00170962" w:rsidP="00287027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FF0000"/>
          <w:sz w:val="44"/>
          <w:szCs w:val="44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70962" w:rsidRPr="00170962" w:rsidSect="0017096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62"/>
    <w:rsid w:val="00143A51"/>
    <w:rsid w:val="00150F0D"/>
    <w:rsid w:val="00170962"/>
    <w:rsid w:val="00287027"/>
    <w:rsid w:val="002A0DBC"/>
    <w:rsid w:val="004C77F2"/>
    <w:rsid w:val="004D79AF"/>
    <w:rsid w:val="0053446E"/>
    <w:rsid w:val="0056607C"/>
    <w:rsid w:val="006D6091"/>
    <w:rsid w:val="00700091"/>
    <w:rsid w:val="008A1C57"/>
    <w:rsid w:val="008C1E10"/>
    <w:rsid w:val="008F542B"/>
    <w:rsid w:val="00A05167"/>
    <w:rsid w:val="00B30BDF"/>
    <w:rsid w:val="00B739A0"/>
    <w:rsid w:val="00BF17CE"/>
    <w:rsid w:val="00DB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0962"/>
    <w:rPr>
      <w:color w:val="0000FF"/>
      <w:u w:val="single"/>
    </w:rPr>
  </w:style>
  <w:style w:type="paragraph" w:customStyle="1" w:styleId="6883eabbc6a9d047ee86954e2679cd93msonormalmailrucssattributepostfixmailrucssattributepostfixmailrucssattributepostfixmailrucssattributepostfixmailrucssattributepostfix">
    <w:name w:val="6883eabbc6a9d047ee86954e2679cd93msonormal_mailru_css_attribute_postfix_mailru_css_attribute_postfix_mailru_css_attribute_postfix_mailru_css_attribute_postfix_mailru_css_attribute_postfix"/>
    <w:basedOn w:val="a"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3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694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  <w:div w:id="1985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067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  <w:div w:id="883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at4a.xn--p1ai/_si/0/32410958.jpg" TargetMode="External"/><Relationship Id="rId13" Type="http://schemas.openxmlformats.org/officeDocument/2006/relationships/hyperlink" Target="https://lddt.ucoz.site/_si/0/43182651.pn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xn--d1aat4a.xn--p1ai/_si/0/01996411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lddt.ucoz.site/_si/0/40554940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lddt.ucoz.site/_si/0/55573126.jp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ddt.ucoz.site/_si/0/50777170.jp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ddt.ucoz.site/_si/0/22960330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2022-11-22T05:26:00Z</dcterms:created>
  <dcterms:modified xsi:type="dcterms:W3CDTF">2024-12-08T12:06:00Z</dcterms:modified>
</cp:coreProperties>
</file>