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62" w:rsidRDefault="001709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248285</wp:posOffset>
            </wp:positionV>
            <wp:extent cx="1597660" cy="1819275"/>
            <wp:effectExtent l="19050" t="0" r="2540" b="0"/>
            <wp:wrapNone/>
            <wp:docPr id="2" name="Рисунок 2" descr="C:\Windows\System32\config\systemprofile\Downloads\Attachments_baltaevskaya@mail.ru_2020-12-04_12-18-05\88148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Attachments_baltaevskaya@mail.ru_2020-12-04_12-18-05\881483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170962" w:rsidRDefault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</w:t>
      </w:r>
    </w:p>
    <w:p w:rsidR="00B30BDF" w:rsidRDefault="00170962" w:rsidP="00170962">
      <w:pPr>
        <w:jc w:val="center"/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Новости профсоюза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         202</w:t>
      </w:r>
      <w:r w:rsidR="008C1E10">
        <w:rPr>
          <w:rFonts w:ascii="Arial" w:hAnsi="Arial" w:cs="Arial"/>
          <w:i/>
          <w:iCs/>
          <w:color w:val="FF0000"/>
          <w:sz w:val="44"/>
          <w:szCs w:val="44"/>
        </w:rPr>
        <w:t>1</w:t>
      </w:r>
      <w:r>
        <w:rPr>
          <w:rFonts w:ascii="Arial" w:hAnsi="Arial" w:cs="Arial"/>
          <w:i/>
          <w:iCs/>
          <w:color w:val="FF0000"/>
          <w:sz w:val="44"/>
          <w:szCs w:val="44"/>
        </w:rPr>
        <w:t>-20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>2</w:t>
      </w:r>
      <w:r w:rsidR="008C1E10">
        <w:rPr>
          <w:rFonts w:ascii="Arial" w:hAnsi="Arial" w:cs="Arial"/>
          <w:i/>
          <w:iCs/>
          <w:color w:val="FF0000"/>
          <w:sz w:val="44"/>
          <w:szCs w:val="44"/>
        </w:rPr>
        <w:t>2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</w:t>
      </w:r>
      <w:r>
        <w:rPr>
          <w:rFonts w:ascii="Arial" w:hAnsi="Arial" w:cs="Arial"/>
          <w:i/>
          <w:iCs/>
          <w:color w:val="FF0000"/>
          <w:sz w:val="44"/>
          <w:szCs w:val="44"/>
        </w:rPr>
        <w:t>год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</w:p>
    <w:p w:rsidR="008C1E10" w:rsidRDefault="008C1E10" w:rsidP="008C1E10">
      <w:pPr>
        <w:pStyle w:val="a5"/>
      </w:pPr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 xml:space="preserve">Семинар председателей ППО      </w:t>
      </w:r>
    </w:p>
    <w:p w:rsidR="008C1E10" w:rsidRDefault="008C1E10" w:rsidP="008C1E10">
      <w:pPr>
        <w:pStyle w:val="a5"/>
        <w:jc w:val="both"/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-635</wp:posOffset>
            </wp:positionV>
            <wp:extent cx="1905000" cy="1266825"/>
            <wp:effectExtent l="19050" t="0" r="0" b="0"/>
            <wp:wrapSquare wrapText="bothSides"/>
            <wp:docPr id="33" name="Рисунок 33" descr="http://lddt.ucoz.site/_si/0/s86586409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ddt.ucoz.site/_si/0/s86586409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    </w:t>
      </w:r>
      <w:r>
        <w:rPr>
          <w:rFonts w:ascii="Arial" w:hAnsi="Arial" w:cs="Arial"/>
          <w:sz w:val="27"/>
          <w:szCs w:val="27"/>
        </w:rPr>
        <w:t xml:space="preserve">8 сентября 2021 года состоялся семинар председателей ППО в очном формате. На семинаре были рассмотрены вопросы о предстоящих тематических проверках, о мероприятиях, запланированных Горкомом на новый учебный год и много </w:t>
      </w:r>
      <w:proofErr w:type="gramStart"/>
      <w:r>
        <w:rPr>
          <w:rFonts w:ascii="Arial" w:hAnsi="Arial" w:cs="Arial"/>
          <w:sz w:val="27"/>
          <w:szCs w:val="27"/>
        </w:rPr>
        <w:t>другое</w:t>
      </w:r>
      <w:proofErr w:type="gramEnd"/>
      <w:r>
        <w:rPr>
          <w:rFonts w:ascii="Arial" w:hAnsi="Arial" w:cs="Arial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sz w:val="27"/>
          <w:szCs w:val="27"/>
        </w:rPr>
        <w:t>В завершение семинара состоялось награждение ППО, занявших призовые места в различных конкурсах, проводимых Горкомом профсоюза весной 2021 года.</w:t>
      </w:r>
      <w:proofErr w:type="gramEnd"/>
      <w:r>
        <w:rPr>
          <w:rFonts w:ascii="Arial" w:hAnsi="Arial" w:cs="Arial"/>
          <w:sz w:val="27"/>
          <w:szCs w:val="27"/>
        </w:rPr>
        <w:t xml:space="preserve"> Профсоюзная организация нашего Дома творчества получила заслуженные награды за организацию Месячника по охране труда (1 место) и за Конкурс творческих презентаций ППО на сайте учреждений (1 место). Поздравляем с победами! Так держать!</w:t>
      </w:r>
    </w:p>
    <w:p w:rsidR="008C1E10" w:rsidRDefault="008C1E10" w:rsidP="008C1E10">
      <w:pPr>
        <w:pStyle w:val="a5"/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</w:pPr>
    </w:p>
    <w:p w:rsidR="008C1E10" w:rsidRDefault="008C1E10" w:rsidP="008C1E10">
      <w:pPr>
        <w:pStyle w:val="a5"/>
      </w:pPr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Фестиваль спорта и здоровья</w:t>
      </w:r>
    </w:p>
    <w:p w:rsidR="008C1E10" w:rsidRDefault="008C1E10" w:rsidP="008C1E10">
      <w:pPr>
        <w:pStyle w:val="a7"/>
        <w:jc w:val="both"/>
        <w:rPr>
          <w:rFonts w:ascii="Arial" w:hAnsi="Arial" w:cs="Arial"/>
          <w:sz w:val="27"/>
          <w:szCs w:val="27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4445</wp:posOffset>
            </wp:positionV>
            <wp:extent cx="1905000" cy="1428750"/>
            <wp:effectExtent l="19050" t="0" r="0" b="0"/>
            <wp:wrapSquare wrapText="bothSides"/>
            <wp:docPr id="5" name="Рисунок 5" descr="http://lddt.ucoz.site/_si/0/s59507716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ddt.ucoz.site/_si/0/s59507716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   </w:t>
      </w:r>
      <w:r>
        <w:rPr>
          <w:rFonts w:ascii="Arial" w:hAnsi="Arial" w:cs="Arial"/>
          <w:sz w:val="27"/>
          <w:szCs w:val="27"/>
        </w:rPr>
        <w:t xml:space="preserve">9 сентября на стадионе школы № 100 состоялся очередной спортивный праздник членов Профсоюза Нижнетагильской городской организации, проводимый в рамках областного Фестиваля спорта и здоровья. Наша организация была представлена командой участников и группой </w:t>
      </w:r>
      <w:proofErr w:type="gramStart"/>
      <w:r>
        <w:rPr>
          <w:rFonts w:ascii="Arial" w:hAnsi="Arial" w:cs="Arial"/>
          <w:sz w:val="27"/>
          <w:szCs w:val="27"/>
        </w:rPr>
        <w:t>поддержки, возглавляемой директором учреждения Кравченко Н.В. Погода пыталась</w:t>
      </w:r>
      <w:proofErr w:type="gramEnd"/>
      <w:r>
        <w:rPr>
          <w:rFonts w:ascii="Arial" w:hAnsi="Arial" w:cs="Arial"/>
          <w:sz w:val="27"/>
          <w:szCs w:val="27"/>
        </w:rPr>
        <w:t xml:space="preserve"> сломить дух спортсменов и болельщиков порывами ветра и непрекращающимся моросящим дождем. Но царившая на поле атмосфера азарта, молодого задора и позитивных эмоций смогла противостоять погодным преградам. Праздник удался! Спасибо всем устроителям за теплый прием, интересные конкурсы и вкусное завершение мероприятия!</w:t>
      </w:r>
    </w:p>
    <w:p w:rsidR="008C1E10" w:rsidRDefault="008C1E10" w:rsidP="008C1E10">
      <w:pPr>
        <w:pStyle w:val="a7"/>
        <w:jc w:val="both"/>
        <w:rPr>
          <w:rFonts w:ascii="Arial" w:hAnsi="Arial" w:cs="Arial"/>
          <w:sz w:val="27"/>
          <w:szCs w:val="27"/>
        </w:rPr>
      </w:pPr>
    </w:p>
    <w:p w:rsidR="008C1E10" w:rsidRDefault="008C1E10" w:rsidP="008C1E10">
      <w:pPr>
        <w:pStyle w:val="a5"/>
      </w:pPr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"Формула здоровья"</w:t>
      </w:r>
    </w:p>
    <w:p w:rsidR="008C1E10" w:rsidRDefault="008C1E10" w:rsidP="008C1E10">
      <w:pPr>
        <w:pStyle w:val="a7"/>
        <w:jc w:val="both"/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1905000" cy="857250"/>
            <wp:effectExtent l="19050" t="0" r="0" b="0"/>
            <wp:wrapSquare wrapText="bothSides"/>
            <wp:docPr id="7" name="Рисунок 7" descr="http://lddt.ucoz.site/_si/0/s98926523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ddt.ucoz.site/_si/0/s98926523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   </w:t>
      </w:r>
      <w:r>
        <w:rPr>
          <w:rFonts w:ascii="Arial" w:hAnsi="Arial" w:cs="Arial"/>
          <w:sz w:val="27"/>
          <w:szCs w:val="27"/>
        </w:rPr>
        <w:t xml:space="preserve">Залог успешной и  плодотворной работы педагогов в правильном сочетании труда и отдыха, позитивном настрое и положительных эмоциях. Такую формулу вывели профком и администрация ДДТ Ленинского района. Поэтому 5 октября в День учителя для педагогов членов профсоюза была </w:t>
      </w:r>
      <w:r>
        <w:rPr>
          <w:rFonts w:ascii="Arial" w:hAnsi="Arial" w:cs="Arial"/>
          <w:sz w:val="27"/>
          <w:szCs w:val="27"/>
        </w:rPr>
        <w:lastRenderedPageBreak/>
        <w:t xml:space="preserve">организована спортивно-культурно-развлекательная программа «Формула здоровья» на базе отдыха «Демидовские усадьбы».  Программа поездки получилась очень насыщенной и разнообразной. Каждый участник смог найти  занятие по душе. Романтичные натуры созерцали природные ландшафты в неспешной прогулке вдоль озера, хозяйственные ловко управлялись с мангалом, наполняя воздух аппетитными запахами, спортивные и задорные соревновались в ловкости, быстроте и находчивости на этапах </w:t>
      </w:r>
      <w:proofErr w:type="spellStart"/>
      <w:r>
        <w:rPr>
          <w:rFonts w:ascii="Arial" w:hAnsi="Arial" w:cs="Arial"/>
          <w:sz w:val="27"/>
          <w:szCs w:val="27"/>
        </w:rPr>
        <w:t>супер-квеста</w:t>
      </w:r>
      <w:proofErr w:type="spellEnd"/>
      <w:r>
        <w:rPr>
          <w:rFonts w:ascii="Arial" w:hAnsi="Arial" w:cs="Arial"/>
          <w:sz w:val="27"/>
          <w:szCs w:val="27"/>
        </w:rPr>
        <w:t xml:space="preserve">. Отведенное на поездку время пролетело как один миг, оставив легкое сожаление о том, что все хорошее быстро заканчивается. А «Формула здоровья» в итоге трансформировалась в формулу сплочения и объединения коллектива. </w:t>
      </w:r>
      <w:proofErr w:type="gramStart"/>
      <w:r>
        <w:rPr>
          <w:rFonts w:ascii="Arial" w:hAnsi="Arial" w:cs="Arial"/>
          <w:sz w:val="27"/>
          <w:szCs w:val="27"/>
        </w:rPr>
        <w:t xml:space="preserve">Значит… </w:t>
      </w: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1858010</wp:posOffset>
            </wp:positionV>
            <wp:extent cx="952500" cy="714375"/>
            <wp:effectExtent l="19050" t="0" r="0" b="0"/>
            <wp:wrapSquare wrapText="bothSides"/>
            <wp:docPr id="8" name="Рисунок 8" descr="http://lddt.ucoz.site/_si/0/s74019110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ddt.ucoz.site/_si/0/s74019110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>продолжение следует</w:t>
      </w:r>
      <w:proofErr w:type="gramEnd"/>
      <w:r>
        <w:rPr>
          <w:rFonts w:ascii="Arial" w:hAnsi="Arial" w:cs="Arial"/>
          <w:sz w:val="27"/>
          <w:szCs w:val="27"/>
        </w:rPr>
        <w:t xml:space="preserve">! </w:t>
      </w:r>
    </w:p>
    <w:p w:rsidR="008C1E10" w:rsidRDefault="008C1E10" w:rsidP="008C1E10">
      <w:pPr>
        <w:pStyle w:val="a7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-243840</wp:posOffset>
            </wp:positionV>
            <wp:extent cx="952500" cy="714375"/>
            <wp:effectExtent l="19050" t="0" r="0" b="0"/>
            <wp:wrapSquare wrapText="bothSides"/>
            <wp:docPr id="9" name="Рисунок 9" descr="http://lddt.ucoz.site/_si/0/s47262216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ddt.ucoz.site/_si/0/s47262216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8C1E10" w:rsidRDefault="008C1E10" w:rsidP="008C1E10">
      <w:pPr>
        <w:pStyle w:val="a7"/>
        <w:jc w:val="center"/>
      </w:pPr>
      <w:r>
        <w:t xml:space="preserve">        </w:t>
      </w:r>
    </w:p>
    <w:p w:rsidR="008C1E10" w:rsidRDefault="008C1E10" w:rsidP="008C1E10">
      <w:pPr>
        <w:pStyle w:val="a7"/>
        <w:jc w:val="both"/>
      </w:pPr>
    </w:p>
    <w:p w:rsidR="008C1E10" w:rsidRDefault="008C1E10" w:rsidP="008C1E10">
      <w:pPr>
        <w:pStyle w:val="a5"/>
      </w:pPr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С Днём образования профсоюзного движения!</w:t>
      </w:r>
    </w:p>
    <w:p w:rsidR="008C1E10" w:rsidRDefault="008C1E10" w:rsidP="008C1E10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45720</wp:posOffset>
            </wp:positionV>
            <wp:extent cx="1905000" cy="1266825"/>
            <wp:effectExtent l="19050" t="0" r="0" b="0"/>
            <wp:wrapSquare wrapText="bothSides"/>
            <wp:docPr id="13" name="Рисунок 13" descr="http://lddt.ucoz.site/_si/0/s01206530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ddt.ucoz.site/_si/0/s01206530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   </w:t>
      </w:r>
      <w:r>
        <w:rPr>
          <w:rFonts w:ascii="Arial" w:hAnsi="Arial" w:cs="Arial"/>
          <w:color w:val="333333"/>
          <w:sz w:val="28"/>
          <w:szCs w:val="28"/>
        </w:rPr>
        <w:t>1 февраля – День образования профсоюзного движения в Свердловской области.</w:t>
      </w:r>
    </w:p>
    <w:p w:rsidR="008C1E10" w:rsidRDefault="008C1E10" w:rsidP="008C1E10">
      <w:pPr>
        <w:pStyle w:val="a5"/>
        <w:spacing w:before="0" w:beforeAutospacing="0" w:after="0" w:afterAutospacing="0"/>
        <w:jc w:val="both"/>
      </w:pPr>
      <w:r>
        <w:rPr>
          <w:rFonts w:ascii="Arial" w:hAnsi="Arial" w:cs="Arial"/>
          <w:color w:val="333333"/>
          <w:sz w:val="28"/>
          <w:szCs w:val="28"/>
        </w:rPr>
        <w:t>     Накануне праздника в Екатеринбурге состоялось торжественное собрание профсоюзного актива работников системы образования. На встрече каждый муниципалитет представляли председатель территориальной организации Профсоюза и председатели лучших «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первичек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». </w:t>
      </w:r>
    </w:p>
    <w:p w:rsidR="008C1E10" w:rsidRDefault="008C1E10" w:rsidP="008C1E10">
      <w:pPr>
        <w:pStyle w:val="a5"/>
        <w:jc w:val="both"/>
      </w:pPr>
      <w:r>
        <w:rPr>
          <w:rFonts w:ascii="Arial" w:hAnsi="Arial" w:cs="Arial"/>
          <w:color w:val="333333"/>
          <w:sz w:val="28"/>
          <w:szCs w:val="28"/>
        </w:rPr>
        <w:t>     Участников собрания поздравила Татьяна Евгеньевна Трошкина, председатель Свердловской областной организации Профсоюза.</w:t>
      </w:r>
    </w:p>
    <w:p w:rsidR="008C1E10" w:rsidRDefault="008C1E10" w:rsidP="008C1E10">
      <w:pPr>
        <w:pStyle w:val="a5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5182235</wp:posOffset>
            </wp:positionH>
            <wp:positionV relativeFrom="paragraph">
              <wp:posOffset>219075</wp:posOffset>
            </wp:positionV>
            <wp:extent cx="1905000" cy="1266825"/>
            <wp:effectExtent l="19050" t="0" r="0" b="0"/>
            <wp:wrapSquare wrapText="bothSides"/>
            <wp:docPr id="3" name="Рисунок 14" descr="http://lddt.ucoz.site/_si/0/s45030506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ddt.ucoz.site/_si/0/s45030506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8"/>
          <w:szCs w:val="28"/>
        </w:rPr>
        <w:t xml:space="preserve">     В этот праздничный день к встрече с профсоюзными лидерами присоединился и Юрий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Биктуганов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Министр образования и молодежной политики Свердловской области. Юрий Иванович рассказал о последних значимых итогах работы Министерства, пообщался с участниками и ответил на вопросы. </w:t>
      </w:r>
    </w:p>
    <w:p w:rsidR="008C1E10" w:rsidRDefault="008C1E10" w:rsidP="008C1E10">
      <w:pPr>
        <w:pStyle w:val="a5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 Программа областного собрания  включала в себя и образовательную часть.  Так успешным и интересным опытом работы с коллегами поделились представители лучших первичных профсоюзных организаций г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.Е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катеринбурга и других муниципалитетов. </w:t>
      </w:r>
    </w:p>
    <w:p w:rsidR="008C1E10" w:rsidRDefault="008C1E10" w:rsidP="008C1E10">
      <w:pPr>
        <w:pStyle w:val="a5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>
        <w:t> </w:t>
      </w:r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"Педагогическая снежинка - 2022"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    </w:t>
      </w:r>
    </w:p>
    <w:p w:rsidR="008C1E10" w:rsidRDefault="008C1E10" w:rsidP="008C1E10">
      <w:pPr>
        <w:pStyle w:val="a5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231140</wp:posOffset>
            </wp:positionV>
            <wp:extent cx="1905000" cy="1428750"/>
            <wp:effectExtent l="19050" t="0" r="0" b="0"/>
            <wp:wrapSquare wrapText="bothSides"/>
            <wp:docPr id="17" name="Рисунок 17" descr="http://lddt.ucoz.site/_si/0/s64287116.jpg">
              <a:hlinkClick xmlns:a="http://schemas.openxmlformats.org/drawingml/2006/main" r:id="rId1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ddt.ucoz.site/_si/0/s64287116.jpg">
                      <a:hlinkClick r:id="rId1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E10" w:rsidRDefault="008C1E10" w:rsidP="008C1E10">
      <w:pPr>
        <w:pStyle w:val="a5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>На лыжной базе "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Уралвагонзавода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>" в первый день весны - 1 Марта - городской комитет Профсоюза провел лыжную эстафету «Педагогическая снежинка» в рамках "Лыжни России - 2022" и Фестиваля спорта и здоровья работников образования Свердловской области!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В соревнованиях приняли участие 94 команды из 52 учреждений образования города! Команда ДДТ Ленинского </w:t>
      </w:r>
      <w:r>
        <w:rPr>
          <w:rFonts w:ascii="Arial" w:hAnsi="Arial" w:cs="Arial"/>
          <w:sz w:val="27"/>
          <w:szCs w:val="27"/>
          <w:shd w:val="clear" w:color="auto" w:fill="FFFFFF"/>
        </w:rPr>
        <w:lastRenderedPageBreak/>
        <w:t>района  (Дудин С.Л., Лахтина М.А., Богомолова Н.В.) достойно представило наше учреждение на этих соревнованиях. Наши спортсмены-любители состязались в быстроте и выносливости с 39 смешанными командами и заняли 14 место.  А в рейтинге дополнительного образования мы были вторыми, пропустив вперед команду ГДДЮТ. Болельщики и спортсмены после забега подкрепились традиционной кашей. Все участники соревнований получили сертификаты и подарки от Горкома профсоюза.</w:t>
      </w:r>
    </w:p>
    <w:p w:rsidR="008C1E10" w:rsidRDefault="008C1E10" w:rsidP="008C1E10">
      <w:pPr>
        <w:pStyle w:val="a5"/>
        <w:spacing w:after="165" w:afterAutospacing="0"/>
      </w:pPr>
      <w:r>
        <w:rPr>
          <w:rFonts w:ascii="Arial" w:hAnsi="Arial" w:cs="Arial"/>
          <w:i/>
          <w:iCs/>
          <w:color w:val="FF0000"/>
          <w:sz w:val="44"/>
          <w:szCs w:val="44"/>
        </w:rPr>
        <w:t>Конкурс рисунков "Путешествие по родному городу"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74295</wp:posOffset>
            </wp:positionV>
            <wp:extent cx="952500" cy="1266825"/>
            <wp:effectExtent l="19050" t="0" r="0" b="0"/>
            <wp:wrapSquare wrapText="bothSides"/>
            <wp:docPr id="35" name="Рисунок 35" descr="http://lddt.ucoz.site/_si/0/s62719044.jpg">
              <a:hlinkClick xmlns:a="http://schemas.openxmlformats.org/drawingml/2006/main" r:id="rId2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ddt.ucoz.site/_si/0/s62719044.jpg">
                      <a:hlinkClick r:id="rId2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  </w:t>
      </w:r>
      <w:r>
        <w:rPr>
          <w:rFonts w:ascii="Arial" w:hAnsi="Arial" w:cs="Arial"/>
          <w:sz w:val="27"/>
          <w:szCs w:val="27"/>
        </w:rPr>
        <w:t xml:space="preserve">В преддверии празднования юбилея родного города Горком профсоюза организовал очередной конкурс рисунков для детей членов профсоюза работников образования. ДДТ Ленинского района принял участие в конкурсе и в качестве организующей стороны и как непосредственный участник. На конкурс было представлено 7 детских работ. Дети наших сотрудников проявили свои </w:t>
      </w:r>
      <w:proofErr w:type="spellStart"/>
      <w:r>
        <w:rPr>
          <w:rFonts w:ascii="Arial" w:hAnsi="Arial" w:cs="Arial"/>
          <w:sz w:val="27"/>
          <w:szCs w:val="27"/>
        </w:rPr>
        <w:t>креативные</w:t>
      </w:r>
      <w:proofErr w:type="spellEnd"/>
      <w:r>
        <w:rPr>
          <w:rFonts w:ascii="Arial" w:hAnsi="Arial" w:cs="Arial"/>
          <w:sz w:val="27"/>
          <w:szCs w:val="27"/>
        </w:rPr>
        <w:t xml:space="preserve"> способности в полной мере. Все рисунки были просто замечательными! По результатам конкурса 3 работы были признаны лучшими. Поздравляем Ромашова Владимира (номинация 11-13 лет), Богомолову </w:t>
      </w:r>
      <w:proofErr w:type="spellStart"/>
      <w:r>
        <w:rPr>
          <w:rFonts w:ascii="Arial" w:hAnsi="Arial" w:cs="Arial"/>
          <w:sz w:val="27"/>
          <w:szCs w:val="27"/>
        </w:rPr>
        <w:t>Милену</w:t>
      </w:r>
      <w:proofErr w:type="spellEnd"/>
      <w:r>
        <w:rPr>
          <w:rFonts w:ascii="Arial" w:hAnsi="Arial" w:cs="Arial"/>
          <w:sz w:val="27"/>
          <w:szCs w:val="27"/>
        </w:rPr>
        <w:t xml:space="preserve"> и Филиппову Викторию (номинация 7-10 лет) с победой в конкурсе! Победители получили дипломы и подарки от Горкома профсоюза. А профком ДДТ наградил всех участников сладкими призами.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Поздравляем Наталью Викторовну Кравченко!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76835</wp:posOffset>
            </wp:positionV>
            <wp:extent cx="1428750" cy="1905000"/>
            <wp:effectExtent l="19050" t="0" r="0" b="0"/>
            <wp:wrapSquare wrapText="bothSides"/>
            <wp:docPr id="37" name="Рисунок 37" descr="http://lddt.ucoz.site/_si/0/s40679684.jpg">
              <a:hlinkClick xmlns:a="http://schemas.openxmlformats.org/drawingml/2006/main" r:id="rId2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ddt.ucoz.site/_si/0/s40679684.jpg">
                      <a:hlinkClick r:id="rId2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17 марта в Доме Учителя состоялось подписание трехстороннего Соглашения. В завершение  мероприятия состоялось награждение  директоров - победителей конкурса на звание «Лучший социальный партнер». Директор ДДТ Ленинского района Кравченко Наталья Викторовна за эффективное взаимодействие с первичной профсоюзной организацией по защите социально-трудовых прав работников образования была награждена Почетным  знаком Свердловской областной организации Профсоюза «За социальное партнерство».  </w:t>
      </w:r>
    </w:p>
    <w:p w:rsidR="008C1E10" w:rsidRDefault="008C1E10" w:rsidP="008C1E10">
      <w:pPr>
        <w:pStyle w:val="a5"/>
      </w:pPr>
      <w:r>
        <w:t> </w:t>
      </w:r>
    </w:p>
    <w:p w:rsidR="008C1E10" w:rsidRDefault="008C1E10" w:rsidP="008C1E10">
      <w:pPr>
        <w:pStyle w:val="a5"/>
        <w:spacing w:after="165" w:afterAutospacing="0"/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Поздравляем Татьяну </w:t>
      </w:r>
      <w:proofErr w:type="spellStart"/>
      <w:r>
        <w:rPr>
          <w:rFonts w:ascii="Arial" w:hAnsi="Arial" w:cs="Arial"/>
          <w:i/>
          <w:iCs/>
          <w:color w:val="FF0000"/>
          <w:sz w:val="44"/>
          <w:szCs w:val="44"/>
        </w:rPr>
        <w:t>Римовну</w:t>
      </w:r>
      <w:proofErr w:type="spellEnd"/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i/>
          <w:iCs/>
          <w:color w:val="FF0000"/>
          <w:sz w:val="44"/>
          <w:szCs w:val="44"/>
        </w:rPr>
        <w:t>Балтаевскую</w:t>
      </w:r>
      <w:proofErr w:type="spellEnd"/>
      <w:r>
        <w:rPr>
          <w:rFonts w:ascii="Arial" w:hAnsi="Arial" w:cs="Arial"/>
          <w:i/>
          <w:iCs/>
          <w:color w:val="FF0000"/>
          <w:sz w:val="44"/>
          <w:szCs w:val="44"/>
        </w:rPr>
        <w:t>!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5925185</wp:posOffset>
            </wp:positionH>
            <wp:positionV relativeFrom="paragraph">
              <wp:posOffset>1101725</wp:posOffset>
            </wp:positionV>
            <wp:extent cx="1157605" cy="1619250"/>
            <wp:effectExtent l="19050" t="0" r="4445" b="0"/>
            <wp:wrapSquare wrapText="bothSides"/>
            <wp:docPr id="39" name="Рисунок 39" descr="http://lddt.ucoz.site/_si/0/s40341185.jpg">
              <a:hlinkClick xmlns:a="http://schemas.openxmlformats.org/drawingml/2006/main" r:id="rId2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ddt.ucoz.site/_si/0/s40341185.jpg">
                      <a:hlinkClick r:id="rId2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73025</wp:posOffset>
            </wp:positionV>
            <wp:extent cx="1371600" cy="1905000"/>
            <wp:effectExtent l="19050" t="0" r="0" b="0"/>
            <wp:wrapSquare wrapText="bothSides"/>
            <wp:docPr id="38" name="Рисунок 38" descr="http://lddt.ucoz.site/_si/0/s49625595.jpg">
              <a:hlinkClick xmlns:a="http://schemas.openxmlformats.org/drawingml/2006/main" r:id="rId2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ddt.ucoz.site/_si/0/s49625595.jpg">
                      <a:hlinkClick r:id="rId2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  </w:t>
      </w:r>
      <w:r>
        <w:rPr>
          <w:rFonts w:ascii="Arial" w:hAnsi="Arial" w:cs="Arial"/>
          <w:sz w:val="27"/>
          <w:szCs w:val="27"/>
        </w:rPr>
        <w:t xml:space="preserve">5 марта в Доме Учителя прошел очередной семинар с председателями ППО образовательных организаций города. В этот предпраздничный день в адрес всех пришедших женщин прозвучали слова поздравлений с замечательным праздником. Приятным подарком стали концертные номера в исполнении работников </w:t>
      </w:r>
      <w:proofErr w:type="spellStart"/>
      <w:r>
        <w:rPr>
          <w:rFonts w:ascii="Arial" w:hAnsi="Arial" w:cs="Arial"/>
          <w:sz w:val="27"/>
          <w:szCs w:val="27"/>
        </w:rPr>
        <w:t>Тагилстроевского</w:t>
      </w:r>
      <w:proofErr w:type="spellEnd"/>
      <w:r>
        <w:rPr>
          <w:rFonts w:ascii="Arial" w:hAnsi="Arial" w:cs="Arial"/>
          <w:sz w:val="27"/>
          <w:szCs w:val="27"/>
        </w:rPr>
        <w:t xml:space="preserve">  ДДТ. В рамках семинара состоялось также поздравление победителей конкурсов на </w:t>
      </w:r>
      <w:proofErr w:type="gramStart"/>
      <w:r>
        <w:rPr>
          <w:rFonts w:ascii="Arial" w:hAnsi="Arial" w:cs="Arial"/>
          <w:sz w:val="27"/>
          <w:szCs w:val="27"/>
        </w:rPr>
        <w:t>лучшую</w:t>
      </w:r>
      <w:proofErr w:type="gramEnd"/>
      <w:r>
        <w:rPr>
          <w:rFonts w:ascii="Arial" w:hAnsi="Arial" w:cs="Arial"/>
          <w:sz w:val="27"/>
          <w:szCs w:val="27"/>
        </w:rPr>
        <w:t xml:space="preserve"> ППО и лучшего председателя ППО. Первичная профсоюзная организация ДДТ Ленинского района заняла почетное 2 место среди ППО дополнительного образования, а председатель ППО </w:t>
      </w:r>
      <w:proofErr w:type="spellStart"/>
      <w:r>
        <w:rPr>
          <w:rFonts w:ascii="Arial" w:hAnsi="Arial" w:cs="Arial"/>
          <w:sz w:val="27"/>
          <w:szCs w:val="27"/>
        </w:rPr>
        <w:t>Балтаевская</w:t>
      </w:r>
      <w:proofErr w:type="spellEnd"/>
      <w:r>
        <w:rPr>
          <w:rFonts w:ascii="Arial" w:hAnsi="Arial" w:cs="Arial"/>
          <w:sz w:val="27"/>
          <w:szCs w:val="27"/>
        </w:rPr>
        <w:t xml:space="preserve"> Т.Р. стала лучшей в своей подгруппе. Поздравляем!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lastRenderedPageBreak/>
        <w:t>Поздравляем призёров конкурса "Грани таланта"!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68580</wp:posOffset>
            </wp:positionV>
            <wp:extent cx="1905000" cy="1428750"/>
            <wp:effectExtent l="19050" t="0" r="0" b="0"/>
            <wp:wrapSquare wrapText="bothSides"/>
            <wp:docPr id="43" name="Рисунок 43" descr="http://lddt.ucoz.site/_si/0/s16438083.jpg">
              <a:hlinkClick xmlns:a="http://schemas.openxmlformats.org/drawingml/2006/main" r:id="rId2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ddt.ucoz.site/_si/0/s16438083.jpg">
                      <a:hlinkClick r:id="rId2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>Поздравляем коллектив «Монпансье», занявший 3 место в XIII Областном Фестивале творчества работников образования «Грани таланта» в номинации «Театр моды». Так держать!</w:t>
      </w:r>
    </w:p>
    <w:p w:rsidR="008C1E10" w:rsidRDefault="008C1E10" w:rsidP="008C1E10">
      <w:pPr>
        <w:pStyle w:val="a5"/>
        <w:spacing w:after="165" w:afterAutospacing="0"/>
        <w:jc w:val="both"/>
      </w:pPr>
    </w:p>
    <w:p w:rsidR="008C1E10" w:rsidRDefault="008C1E10" w:rsidP="008C1E10">
      <w:pPr>
        <w:pStyle w:val="a5"/>
        <w:spacing w:after="165" w:afterAutospacing="0"/>
        <w:jc w:val="both"/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</w:pPr>
    </w:p>
    <w:p w:rsidR="008C1E10" w:rsidRDefault="008C1E10" w:rsidP="008C1E10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Выходной с профсоюзом "</w:t>
      </w:r>
      <w:proofErr w:type="spellStart"/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Тагильский</w:t>
      </w:r>
      <w:proofErr w:type="spellEnd"/>
      <w:r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 xml:space="preserve"> букет"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5258435</wp:posOffset>
            </wp:positionH>
            <wp:positionV relativeFrom="paragraph">
              <wp:posOffset>3207385</wp:posOffset>
            </wp:positionV>
            <wp:extent cx="1905000" cy="1428750"/>
            <wp:effectExtent l="19050" t="0" r="0" b="0"/>
            <wp:wrapSquare wrapText="bothSides"/>
            <wp:docPr id="21" name="Рисунок 21" descr="http://lddt.ucoz.site/_si/0/s44967031.jpg">
              <a:hlinkClick xmlns:a="http://schemas.openxmlformats.org/drawingml/2006/main" r:id="rId3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ddt.ucoz.site/_si/0/s44967031.jpg">
                      <a:hlinkClick r:id="rId3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2378710</wp:posOffset>
            </wp:positionV>
            <wp:extent cx="1428750" cy="1905000"/>
            <wp:effectExtent l="19050" t="0" r="0" b="0"/>
            <wp:wrapSquare wrapText="bothSides"/>
            <wp:docPr id="20" name="Рисунок 20" descr="http://lddt.ucoz.site/_si/0/s34526715.jpg">
              <a:hlinkClick xmlns:a="http://schemas.openxmlformats.org/drawingml/2006/main" r:id="rId3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ddt.ucoz.site/_si/0/s34526715.jpg">
                      <a:hlinkClick r:id="rId3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73660</wp:posOffset>
            </wp:positionV>
            <wp:extent cx="1905000" cy="1428750"/>
            <wp:effectExtent l="19050" t="0" r="0" b="0"/>
            <wp:wrapSquare wrapText="bothSides"/>
            <wp:docPr id="19" name="Рисунок 19" descr="http://lddt.ucoz.site/_si/0/s20969185.jpg">
              <a:hlinkClick xmlns:a="http://schemas.openxmlformats.org/drawingml/2006/main" r:id="rId3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ddt.ucoz.site/_si/0/s20969185.jpg">
                      <a:hlinkClick r:id="rId3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    </w:t>
      </w:r>
      <w:r>
        <w:rPr>
          <w:rFonts w:ascii="Arial" w:hAnsi="Arial" w:cs="Arial"/>
          <w:sz w:val="27"/>
          <w:szCs w:val="27"/>
        </w:rPr>
        <w:t xml:space="preserve">16 апреля после почти 2-х летнего </w:t>
      </w:r>
      <w:proofErr w:type="spellStart"/>
      <w:r>
        <w:rPr>
          <w:rFonts w:ascii="Arial" w:hAnsi="Arial" w:cs="Arial"/>
          <w:sz w:val="27"/>
          <w:szCs w:val="27"/>
        </w:rPr>
        <w:t>пандемийно-ограничительного</w:t>
      </w:r>
      <w:proofErr w:type="spellEnd"/>
      <w:r>
        <w:rPr>
          <w:rFonts w:ascii="Arial" w:hAnsi="Arial" w:cs="Arial"/>
          <w:sz w:val="27"/>
          <w:szCs w:val="27"/>
        </w:rPr>
        <w:t xml:space="preserve"> периода ДДТ Ленинского района гостеприимно распахнул двери для  всех желающих хорошо провести свой выходной в профсоюзной компании. В этот юбилейный для нашего города год тема встречи была выбрана не случайно. «</w:t>
      </w:r>
      <w:proofErr w:type="spellStart"/>
      <w:r>
        <w:rPr>
          <w:rFonts w:ascii="Arial" w:hAnsi="Arial" w:cs="Arial"/>
          <w:sz w:val="27"/>
          <w:szCs w:val="27"/>
        </w:rPr>
        <w:t>Тагильский</w:t>
      </w:r>
      <w:proofErr w:type="spellEnd"/>
      <w:r>
        <w:rPr>
          <w:rFonts w:ascii="Arial" w:hAnsi="Arial" w:cs="Arial"/>
          <w:sz w:val="27"/>
          <w:szCs w:val="27"/>
        </w:rPr>
        <w:t xml:space="preserve"> букет» - такое название отражало основную идею мастер-класса, состоявшегося в рамках мероприятия. Все присутствующие взрослые и дети прикоснулись к таинству знаменитого </w:t>
      </w:r>
      <w:proofErr w:type="spellStart"/>
      <w:r>
        <w:rPr>
          <w:rFonts w:ascii="Arial" w:hAnsi="Arial" w:cs="Arial"/>
          <w:sz w:val="27"/>
          <w:szCs w:val="27"/>
        </w:rPr>
        <w:t>тагильского</w:t>
      </w:r>
      <w:proofErr w:type="spellEnd"/>
      <w:r>
        <w:rPr>
          <w:rFonts w:ascii="Arial" w:hAnsi="Arial" w:cs="Arial"/>
          <w:sz w:val="27"/>
          <w:szCs w:val="27"/>
        </w:rPr>
        <w:t xml:space="preserve"> промысла – росписи подносов. Небольшой познавательный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видео-ролик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и выступление творческого коллектива ДДТ настроило и вдохновило всех на создание собственных мини-шедевров. Под руководством замечательных педагогов Дома творчества </w:t>
      </w:r>
      <w:proofErr w:type="spellStart"/>
      <w:r>
        <w:rPr>
          <w:rFonts w:ascii="Arial" w:hAnsi="Arial" w:cs="Arial"/>
          <w:sz w:val="27"/>
          <w:szCs w:val="27"/>
        </w:rPr>
        <w:t>Отмаховой</w:t>
      </w:r>
      <w:proofErr w:type="spellEnd"/>
      <w:r>
        <w:rPr>
          <w:rFonts w:ascii="Arial" w:hAnsi="Arial" w:cs="Arial"/>
          <w:sz w:val="27"/>
          <w:szCs w:val="27"/>
        </w:rPr>
        <w:t xml:space="preserve"> Е.Л., </w:t>
      </w:r>
      <w:proofErr w:type="spellStart"/>
      <w:r>
        <w:rPr>
          <w:rFonts w:ascii="Arial" w:hAnsi="Arial" w:cs="Arial"/>
          <w:sz w:val="27"/>
          <w:szCs w:val="27"/>
        </w:rPr>
        <w:t>Вардугиной</w:t>
      </w:r>
      <w:proofErr w:type="spellEnd"/>
      <w:r>
        <w:rPr>
          <w:rFonts w:ascii="Arial" w:hAnsi="Arial" w:cs="Arial"/>
          <w:sz w:val="27"/>
          <w:szCs w:val="27"/>
        </w:rPr>
        <w:t xml:space="preserve"> Е.А., Белоусовой М.В. каждый смог почувствовать себя художником и творцом. На тарелках и кружках расцвели </w:t>
      </w:r>
      <w:proofErr w:type="spellStart"/>
      <w:r>
        <w:rPr>
          <w:rFonts w:ascii="Arial" w:hAnsi="Arial" w:cs="Arial"/>
          <w:sz w:val="27"/>
          <w:szCs w:val="27"/>
        </w:rPr>
        <w:t>тагильские</w:t>
      </w:r>
      <w:proofErr w:type="spellEnd"/>
      <w:r>
        <w:rPr>
          <w:rFonts w:ascii="Arial" w:hAnsi="Arial" w:cs="Arial"/>
          <w:sz w:val="27"/>
          <w:szCs w:val="27"/>
        </w:rPr>
        <w:t xml:space="preserve"> розаны и нежные ромашки, заалели тяжелые гроздья рябин. Полтора часа пролетели как один миг. В завершении мероприятия состоялась небольшая викторина. Лучшие знатоки </w:t>
      </w:r>
      <w:proofErr w:type="spellStart"/>
      <w:r>
        <w:rPr>
          <w:rFonts w:ascii="Arial" w:hAnsi="Arial" w:cs="Arial"/>
          <w:sz w:val="27"/>
          <w:szCs w:val="27"/>
        </w:rPr>
        <w:t>тагильского</w:t>
      </w:r>
      <w:proofErr w:type="spellEnd"/>
      <w:r>
        <w:rPr>
          <w:rFonts w:ascii="Arial" w:hAnsi="Arial" w:cs="Arial"/>
          <w:sz w:val="27"/>
          <w:szCs w:val="27"/>
        </w:rPr>
        <w:t xml:space="preserve"> подносного промысла получили необычные призы -  коробочки душистого иван-чая. Этот вкусный уральский чай смогли по достоинству оценить все участники мероприятия. Пироги с капустой, баранки и пряники – такие знакомые с детства дополнения к чайному столу заиграли новыми вкусовыми нюансами под чашечку ароматного уральского напитка.  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Месячник по охране труда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74295</wp:posOffset>
            </wp:positionV>
            <wp:extent cx="1905000" cy="857250"/>
            <wp:effectExtent l="19050" t="0" r="0" b="0"/>
            <wp:wrapSquare wrapText="bothSides"/>
            <wp:docPr id="25" name="Рисунок 25" descr="http://lddt.ucoz.site/_si/0/s26782651.jpg">
              <a:hlinkClick xmlns:a="http://schemas.openxmlformats.org/drawingml/2006/main" r:id="rId3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ddt.ucoz.site/_si/0/s26782651.jpg">
                      <a:hlinkClick r:id="rId3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В апреле прошел традиционный Месячник </w:t>
      </w:r>
      <w:proofErr w:type="gramStart"/>
      <w:r>
        <w:rPr>
          <w:rFonts w:ascii="Arial" w:hAnsi="Arial" w:cs="Arial"/>
          <w:sz w:val="27"/>
          <w:szCs w:val="27"/>
        </w:rPr>
        <w:t>по</w:t>
      </w:r>
      <w:proofErr w:type="gramEnd"/>
      <w:r>
        <w:rPr>
          <w:rFonts w:ascii="Arial" w:hAnsi="Arial" w:cs="Arial"/>
          <w:sz w:val="27"/>
          <w:szCs w:val="27"/>
        </w:rPr>
        <w:t xml:space="preserve"> ОТ. Педагоги Дома творчества приняли активное участие в мероприятиях, организованных Профкомом ДДТ в рамках Месячника. </w:t>
      </w:r>
      <w:proofErr w:type="gramStart"/>
      <w:r>
        <w:rPr>
          <w:rFonts w:ascii="Arial" w:hAnsi="Arial" w:cs="Arial"/>
          <w:sz w:val="27"/>
          <w:szCs w:val="27"/>
        </w:rPr>
        <w:t>Творческие конкурсы для педагогов и детей, круглые столы, игры, олимпиады по ОТ вызвали живой интерес и познавательную активность у всех участников.</w:t>
      </w:r>
      <w:proofErr w:type="gramEnd"/>
      <w:r>
        <w:rPr>
          <w:rFonts w:ascii="Arial" w:hAnsi="Arial" w:cs="Arial"/>
          <w:sz w:val="27"/>
          <w:szCs w:val="27"/>
        </w:rPr>
        <w:t xml:space="preserve"> С большим энтузиазмом и отличным настроением педагоги стройными рядами вышли на субботники, чтобы привести в порядок территорию вокруг Дома творчества и всех СП.  1 место по итогам Месячника – заслуженная награда всего коллектива!</w:t>
      </w:r>
    </w:p>
    <w:p w:rsidR="008C1E10" w:rsidRDefault="008C1E10" w:rsidP="008C1E10">
      <w:pPr>
        <w:pStyle w:val="a5"/>
        <w:spacing w:after="165" w:afterAutospacing="0"/>
        <w:jc w:val="center"/>
      </w:pPr>
      <w:r>
        <w:lastRenderedPageBreak/>
        <w:t xml:space="preserve">       </w:t>
      </w:r>
      <w:r>
        <w:rPr>
          <w:rFonts w:ascii="Arial" w:hAnsi="Arial" w:cs="Arial"/>
          <w:i/>
          <w:iCs/>
          <w:color w:val="FF0000"/>
          <w:sz w:val="44"/>
          <w:szCs w:val="44"/>
        </w:rPr>
        <w:t>Торжественное мероприятие, посвящённое 1 мая</w:t>
      </w:r>
    </w:p>
    <w:p w:rsidR="008C1E10" w:rsidRDefault="008C1E10" w:rsidP="008C1E10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69850</wp:posOffset>
            </wp:positionV>
            <wp:extent cx="1905000" cy="1428750"/>
            <wp:effectExtent l="19050" t="0" r="0" b="0"/>
            <wp:wrapSquare wrapText="bothSides"/>
            <wp:docPr id="31" name="Рисунок 31" descr="http://lddt.ucoz.site/_si/0/s93413834.jpg">
              <a:hlinkClick xmlns:a="http://schemas.openxmlformats.org/drawingml/2006/main" r:id="rId3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ddt.ucoz.site/_si/0/s93413834.jpg">
                      <a:hlinkClick r:id="rId3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C2D2E"/>
          <w:sz w:val="27"/>
          <w:szCs w:val="27"/>
        </w:rPr>
        <w:t xml:space="preserve">1 мая в большом зале Филармонии прошло торжественное собрание, посвящённое празднику Весны и Труда. В торжественном первомайском мероприятии приняли участие Глава города, председатель городской Думы, депутаты городской и Государственной Думы, профсоюзные активисты. </w:t>
      </w:r>
    </w:p>
    <w:p w:rsidR="008C1E10" w:rsidRDefault="008C1E10" w:rsidP="008C1E10">
      <w:pPr>
        <w:pStyle w:val="a7"/>
        <w:jc w:val="both"/>
      </w:pPr>
    </w:p>
    <w:p w:rsidR="008C1E10" w:rsidRDefault="008C1E10" w:rsidP="008C1E10">
      <w:pPr>
        <w:pStyle w:val="a7"/>
        <w:jc w:val="both"/>
      </w:pP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287027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FF0000"/>
          <w:sz w:val="44"/>
          <w:szCs w:val="44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70962" w:rsidRPr="00170962" w:rsidSect="001709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62"/>
    <w:rsid w:val="00143A51"/>
    <w:rsid w:val="00150F0D"/>
    <w:rsid w:val="00170962"/>
    <w:rsid w:val="00287027"/>
    <w:rsid w:val="004C77F2"/>
    <w:rsid w:val="004D79AF"/>
    <w:rsid w:val="0053446E"/>
    <w:rsid w:val="00700091"/>
    <w:rsid w:val="008C1E10"/>
    <w:rsid w:val="00B30BDF"/>
    <w:rsid w:val="00B739A0"/>
    <w:rsid w:val="00BF17CE"/>
    <w:rsid w:val="00DB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962"/>
    <w:rPr>
      <w:color w:val="0000FF"/>
      <w:u w:val="single"/>
    </w:rPr>
  </w:style>
  <w:style w:type="paragraph" w:customStyle="1" w:styleId="6883eabbc6a9d047ee86954e2679cd93msonormalmailrucssattributepostfixmailrucssattributepostfixmailrucssattributepostfixmailrucssattributepostfixmailrucssattributepostfix">
    <w:name w:val="6883eabbc6a9d047ee86954e2679cd93msonormal_mailru_css_attribute_postfix_mailru_css_attribute_postfix_mailru_css_attribute_postfix_mailru_css_attribute_postfix_mailru_css_attribute_postfix"/>
    <w:basedOn w:val="a"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3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694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198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067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883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ddt.ucoz.site/_si/0/47262216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lddt.ucoz.site/_si/0/93413834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ddt.ucoz.site/_si/0/62719044.jpg" TargetMode="External"/><Relationship Id="rId34" Type="http://schemas.openxmlformats.org/officeDocument/2006/relationships/image" Target="media/image16.jpeg"/><Relationship Id="rId42" Type="http://schemas.openxmlformats.org/officeDocument/2006/relationships/theme" Target="theme/theme1.xml"/><Relationship Id="rId7" Type="http://schemas.openxmlformats.org/officeDocument/2006/relationships/hyperlink" Target="http://lddt.ucoz.site/_si/0/59507716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lddt.ucoz.site/_si/0/45030506.jpg" TargetMode="External"/><Relationship Id="rId25" Type="http://schemas.openxmlformats.org/officeDocument/2006/relationships/hyperlink" Target="http://lddt.ucoz.site/_si/0/40341185.jpg" TargetMode="External"/><Relationship Id="rId33" Type="http://schemas.openxmlformats.org/officeDocument/2006/relationships/hyperlink" Target="http://lddt.ucoz.site/_si/0/34526715.jpg" TargetMode="External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lddt.ucoz.site/_si/0/16438083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lddt.ucoz.site/_si/0/74019110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lddt.ucoz.site/_si/0/26782651.jpg" TargetMode="External"/><Relationship Id="rId40" Type="http://schemas.openxmlformats.org/officeDocument/2006/relationships/image" Target="media/image19.jpeg"/><Relationship Id="rId5" Type="http://schemas.openxmlformats.org/officeDocument/2006/relationships/hyperlink" Target="http://lddt.ucoz.site/_si/0/86586409.jpg" TargetMode="External"/><Relationship Id="rId15" Type="http://schemas.openxmlformats.org/officeDocument/2006/relationships/hyperlink" Target="http://lddt.ucoz.site/_si/0/01206530.jpg" TargetMode="External"/><Relationship Id="rId23" Type="http://schemas.openxmlformats.org/officeDocument/2006/relationships/hyperlink" Target="http://lddt.ucoz.site/_si/0/40679684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://lddt.ucoz.site/_si/0/64287116.jpg" TargetMode="External"/><Relationship Id="rId31" Type="http://schemas.openxmlformats.org/officeDocument/2006/relationships/hyperlink" Target="http://lddt.ucoz.site/_si/0/44967031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ddt.ucoz.site/_si/0/9892652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lddt.ucoz.site/_si/0/49625595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lddt.ucoz.site/_si/0/209691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2022-11-22T05:26:00Z</dcterms:created>
  <dcterms:modified xsi:type="dcterms:W3CDTF">2022-11-22T05:26:00Z</dcterms:modified>
</cp:coreProperties>
</file>